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3D" w:rsidRPr="00DE3046" w:rsidRDefault="00DE3046" w:rsidP="00DE3046">
      <w:pPr>
        <w:spacing w:after="0" w:line="240" w:lineRule="auto"/>
        <w:jc w:val="right"/>
        <w:rPr>
          <w:rFonts w:ascii="Times New Roman" w:hAnsi="Times New Roman"/>
          <w:bCs/>
        </w:rPr>
      </w:pPr>
      <w:r w:rsidRPr="00DE3046">
        <w:rPr>
          <w:rFonts w:ascii="Times New Roman" w:hAnsi="Times New Roman"/>
          <w:bCs/>
        </w:rPr>
        <w:t>Приложение к письму</w:t>
      </w:r>
    </w:p>
    <w:p w:rsidR="00DE3046" w:rsidRPr="00DE3046" w:rsidRDefault="00DE3046" w:rsidP="00DE304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DE3046" w:rsidRPr="00DE3046" w:rsidRDefault="00DE3046" w:rsidP="00DE30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3046">
        <w:rPr>
          <w:rFonts w:ascii="Times New Roman" w:hAnsi="Times New Roman"/>
          <w:bCs/>
          <w:sz w:val="28"/>
          <w:szCs w:val="28"/>
        </w:rPr>
        <w:t>Информация о промышленных предприяти</w:t>
      </w:r>
      <w:r w:rsidR="00E82E87">
        <w:rPr>
          <w:rFonts w:ascii="Times New Roman" w:hAnsi="Times New Roman"/>
          <w:bCs/>
          <w:sz w:val="28"/>
          <w:szCs w:val="28"/>
        </w:rPr>
        <w:t>ях</w:t>
      </w:r>
      <w:r w:rsidRPr="00DE3046">
        <w:rPr>
          <w:rFonts w:ascii="Times New Roman" w:hAnsi="Times New Roman"/>
          <w:bCs/>
          <w:sz w:val="28"/>
          <w:szCs w:val="28"/>
        </w:rPr>
        <w:t xml:space="preserve"> города Сургута</w:t>
      </w:r>
    </w:p>
    <w:p w:rsidR="00DE3046" w:rsidRPr="00DE3046" w:rsidRDefault="00DE3046" w:rsidP="00D2383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553"/>
        <w:gridCol w:w="2834"/>
        <w:gridCol w:w="8221"/>
      </w:tblGrid>
      <w:tr w:rsidR="001E6068" w:rsidRPr="00DE3046" w:rsidTr="00DE3046"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(факт. адрес, телефон, эл. почта, сайт)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DE30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</w:tr>
      <w:tr w:rsidR="001E6068" w:rsidRPr="00DE3046" w:rsidTr="00DE3046"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СварСиб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</w:p>
          <w:p w:rsidR="001E6068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Айрат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  <w:p w:rsidR="00DE3046" w:rsidRPr="00DE3046" w:rsidRDefault="00DE3046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г. Сургут,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ул. Промышленная</w:t>
            </w:r>
            <w:r w:rsidR="000163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20/2</w:t>
            </w:r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55-05-83</w:t>
            </w:r>
          </w:p>
          <w:p w:rsidR="001E6068" w:rsidRPr="00DE3046" w:rsidRDefault="00BA22C2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op@svarsib.ru</w:t>
              </w:r>
            </w:hyperlink>
          </w:p>
          <w:p w:rsidR="001E6068" w:rsidRPr="00DE3046" w:rsidRDefault="00BA22C2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https://svarsib.ru/</w:t>
              </w:r>
            </w:hyperlink>
          </w:p>
          <w:p w:rsidR="001E6068" w:rsidRPr="00DE3046" w:rsidRDefault="001E6068" w:rsidP="001E60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ООО «</w:t>
            </w:r>
            <w:proofErr w:type="spellStart"/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СварСиб</w:t>
            </w:r>
            <w:proofErr w:type="spellEnd"/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»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 — современное производственное предприятие</w:t>
            </w:r>
            <w:r w:rsidR="00F96C4A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работае</w:t>
            </w:r>
            <w:r w:rsidR="00F96C4A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с 2014 года и специализируе</w:t>
            </w:r>
            <w:r w:rsidR="00F96C4A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ся на производстве </w:t>
            </w:r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строительных и промышленных металлоконструкций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, а именно: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Металлоконструкции зданий и сооружений.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Опоры электросетевые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Опоры трубопроводов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Сваи и наконечники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Эстакады кабельные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Эстакады трубопроводов</w:t>
            </w:r>
          </w:p>
          <w:p w:rsidR="001E6068" w:rsidRPr="00DE3046" w:rsidRDefault="00F96C4A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Переходы.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Производственная мощность -2400 тонн готовых металлоконструкций в год. Высокая производительность завода достигнута за счет повышенного уровня автоматизации и </w:t>
            </w:r>
            <w:proofErr w:type="spellStart"/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>робототизации</w:t>
            </w:r>
            <w:proofErr w:type="spellEnd"/>
            <w:r w:rsidRPr="00DE30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производственных процессов, а также использования инструментов Бережливого производства.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П</w:t>
            </w:r>
            <w:r w:rsidR="001E6068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роизводственная база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 — это 11 000 </w:t>
            </w:r>
            <w:proofErr w:type="spellStart"/>
            <w:proofErr w:type="gramStart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кв.метров</w:t>
            </w:r>
            <w:proofErr w:type="spellEnd"/>
            <w:proofErr w:type="gramEnd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из </w:t>
            </w:r>
            <w:r w:rsidR="00A13035" w:rsidRPr="00DE3046">
              <w:rPr>
                <w:rFonts w:ascii="Times New Roman" w:hAnsi="Times New Roman" w:cs="Times New Roman"/>
                <w:sz w:val="28"/>
                <w:szCs w:val="28"/>
              </w:rPr>
              <w:t>них: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2000 кв. метров открытый склад под козловым краном г/п 8тн, склад оснащен стеллажной системой для хранения металлопроката и готовой продукции. 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600 кв. метров зарытый склад, оснащенный стеллажной системой для хранения материалов и метизной продукции.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30 кв. метров теплый склад для хранения лакокрасочных материалов.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30 кв. метров теплый склад для хранения сварочных материалов.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1000 кв. метров цех заготовки. Оснащен современными металлообрабатывающими станками и дробеструйной камерой (ДШВ 14000х5000х4000).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500 кв. метров сборочно-сварочный участок. Оснащен стапелями для сборки –сварки металлоконструкций, сварочные полуавтоматы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LORCH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 500АМ, сварочные роботы 500АМ и 300АМ.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500 кв. метров малярно-упаковочный участок. Оснащен </w:t>
            </w:r>
            <w:proofErr w:type="spellStart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покрасочно</w:t>
            </w:r>
            <w:proofErr w:type="spellEnd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-сушильной камерой (ДШВ 14000х5000х4000). Упаковочным участком с необходимыми инструментами и оборудованием. </w:t>
            </w:r>
          </w:p>
          <w:p w:rsidR="001E6068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200 кв. метров офисного помещения.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На заводе внедрена и используется автоматизированная система управления производством (АСУ менеджмент).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Завод оснащен полным штатом сотрудников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12F" w:rsidRPr="00DE3046" w:rsidRDefault="008C612F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редприятие обладает полным комплексов современного оборудования для производства качественных металлоконструкций. </w:t>
            </w:r>
          </w:p>
          <w:p w:rsidR="001E6068" w:rsidRPr="00DE3046" w:rsidRDefault="001E6068" w:rsidP="008C612F">
            <w:pPr>
              <w:pStyle w:val="a6"/>
              <w:jc w:val="both"/>
              <w:rPr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Все процессы сопровождаются многоступенчатой системой контроля качества. Благодаря этой системе, а так же  автоматизации производства  и накопленному опыту, </w:t>
            </w:r>
            <w:r w:rsidR="008C612F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ООО «</w:t>
            </w:r>
            <w:proofErr w:type="spellStart"/>
            <w:r w:rsidR="008C612F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СварСиб</w:t>
            </w:r>
            <w:proofErr w:type="spellEnd"/>
            <w:r w:rsidR="008C612F" w:rsidRPr="00DE3046">
              <w:rPr>
                <w:rStyle w:val="ab"/>
                <w:rFonts w:ascii="Times New Roman" w:hAnsi="Times New Roman" w:cs="Times New Roman"/>
                <w:b w:val="0"/>
                <w:color w:val="0F1115"/>
                <w:sz w:val="28"/>
                <w:szCs w:val="28"/>
              </w:rPr>
              <w:t>»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обладае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гибкостью и оперативно наращивае</w:t>
            </w:r>
            <w:r w:rsidR="008C612F" w:rsidRPr="00DE30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производственные мощности для выполнения задач любого объема и сложности</w:t>
            </w:r>
            <w:r w:rsidR="00A95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D1F" w:rsidRPr="00A95D1F">
              <w:rPr>
                <w:rFonts w:ascii="Times New Roman" w:hAnsi="Times New Roman" w:cs="Times New Roman"/>
                <w:sz w:val="28"/>
                <w:szCs w:val="28"/>
              </w:rPr>
              <w:t>(презентация прилагается)</w:t>
            </w:r>
          </w:p>
        </w:tc>
      </w:tr>
      <w:tr w:rsidR="001E6068" w:rsidRPr="00DE3046" w:rsidTr="00DE3046">
        <w:trPr>
          <w:trHeight w:val="1168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Тром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8» </w:t>
            </w:r>
          </w:p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Гринкевич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Гринкевич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Алексей Вадимович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</w:t>
            </w:r>
          </w:p>
          <w:p w:rsidR="001E6068" w:rsidRPr="00DE3046" w:rsidRDefault="001E6068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ул. Инженерная</w:t>
            </w:r>
            <w:r w:rsidR="000163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1E6068" w:rsidRPr="00DE3046" w:rsidRDefault="001E6068" w:rsidP="0083542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304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/>
              </w:rPr>
              <w:t>9088) 91-84-70</w:t>
            </w:r>
          </w:p>
          <w:p w:rsidR="001E6068" w:rsidRPr="00DE3046" w:rsidRDefault="00BA22C2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trom8x8@gmail.com</w:t>
              </w:r>
            </w:hyperlink>
          </w:p>
          <w:p w:rsidR="001E6068" w:rsidRPr="00DE3046" w:rsidRDefault="00BA22C2" w:rsidP="008354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https://trom20.ru/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Тром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8» - единственный в мире производитель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болотоходных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плавающих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мульчеров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и обладатель патента на единственный в мире болотный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снегоуплотнитель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. Производитель уникальных вездеходов,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снегоболотоходов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и иной спецтехники, в том числе буровых установок</w:t>
            </w:r>
            <w:r w:rsidR="00DE3046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 прилагается)</w:t>
            </w:r>
          </w:p>
        </w:tc>
      </w:tr>
      <w:tr w:rsidR="001E6068" w:rsidRPr="00DE3046" w:rsidTr="00DE3046">
        <w:trPr>
          <w:trHeight w:val="249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Галерея текстиля «Антураж»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ИП Соловьева А.А.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Соловьёва 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Алена Анатольевна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</w:t>
            </w:r>
          </w:p>
          <w:p w:rsidR="001E6068" w:rsidRPr="00DE3046" w:rsidRDefault="0001637C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И.Каролинского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58-23-21</w:t>
            </w:r>
          </w:p>
          <w:p w:rsidR="001E6068" w:rsidRPr="00DE3046" w:rsidRDefault="001E6068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37-12-76</w:t>
            </w:r>
          </w:p>
          <w:p w:rsidR="001E6068" w:rsidRPr="00DE3046" w:rsidRDefault="00BA22C2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uytopt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E6068" w:rsidRPr="00DE3046" w:rsidRDefault="00BA22C2" w:rsidP="00EA689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tduyt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Оптово-производственная компания по поставке текстильной продукции с 2006 года. В настоящий момент, используя новейшие технологии текстильного производства, компания изготавливает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логотипную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продукцию по специальным заказам, в фирменной стилистике. Готовая продукция поставляется в упаковке, размеры 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маркировка, которых соответствует европейским стандартам. Проверенное качество, точность исполнения заказа, гибкая система оплаты</w:t>
            </w:r>
          </w:p>
        </w:tc>
      </w:tr>
      <w:tr w:rsidR="001E6068" w:rsidRPr="00DE3046" w:rsidTr="00DE3046">
        <w:trPr>
          <w:trHeight w:val="1130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ООО «Югра-ПГС»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Присакарь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E3046" w:rsidRDefault="00DE3046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Дионисевич</w:t>
            </w:r>
            <w:proofErr w:type="spellEnd"/>
          </w:p>
          <w:p w:rsidR="00DE3046" w:rsidRDefault="00DE3046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  <w:r w:rsidR="004466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Сургут,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Сосновая, 74 сооружение 1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(3462) 555-525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(3462) 555-595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info@ugrapgs.ru</w:t>
            </w:r>
          </w:p>
          <w:p w:rsidR="001E6068" w:rsidRPr="00DE3046" w:rsidRDefault="00BA22C2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ugrapgs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C83CDE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ООО «Югра-ПГС» - современная и развивающаяся компания, являющаяся одним из ведущих российских производителей и поставщиков газов и газовых смесей.  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Компания более 25 лет производит и аттестует газовые смеси. Выпускает и поставляет технические газы и газы высокой чистоты, а также производит газоанализаторы и генераторы ГС, выполняет техобслуживание и ремонт хроматографов и аттестует природный магистральный газ.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мире точных измерений и аналитических исследований важна каждая деталь. Особенно когда речь идёт о контроле качества, калибровке приборов и безопасности. Именно для этих целей используются изготавливаемые ООО «Югра-ПГС» проверочные газовые смеси (ПГС) – гарант чистоты и точности в самых ответственных отраслях. 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гарантируем точность состава, стабильность характеристик и соответствие мировым стандартам.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Компания производит только высококачественную продукцию, которая соответствует всем необходимым нормам и стандартам и широко используется в промышленности, энергетике, медицине, нефтегазовой и иных отраслях.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базе ООО «Югра-ПГС» используется современное оборудование, в том числе новейший отечественный многофункциональный хромато-масс-спектрометр.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зависимости от сложности заказа (использования различных компонентов), времени выполнения работы и индивидуальных пожеланий, Компания предлагает своим клиентам персональные условия сотрудничества.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числе заказчиков Компании более полусотни крупных предприятий электроэнергетики, нефтегазодобывающей отрасли и другие. Это многолетнее взаимовыгодное сотрудничество. Партнеры высоко оценивают качество продукции и отношение </w:t>
            </w:r>
            <w:r w:rsidRPr="00DE30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сотрудников Компании к клиентам. Заказчики могут рассчитывать не только на приобретение качественной продукции, но и на доставку даже в самые отдаленные регионы.</w:t>
            </w:r>
          </w:p>
          <w:p w:rsidR="001E6068" w:rsidRPr="00DE3046" w:rsidRDefault="001E6068" w:rsidP="00A1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«Югра-ПГС» - надёжность проверена!</w:t>
            </w:r>
          </w:p>
        </w:tc>
      </w:tr>
      <w:tr w:rsidR="001E6068" w:rsidRPr="00DE3046" w:rsidTr="00BA22C2">
        <w:trPr>
          <w:trHeight w:val="416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Компания «Вкусно! Мясо»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ИП Артеменко А.С.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Артеменко Александр Сергеевич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(912) 817 75 01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E6068" w:rsidRPr="00DE3046" w:rsidRDefault="00BA22C2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eco-surgut@yandex.ru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«Вкусно! Мясо» осуществляет свою деятельность с 2019 года.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Ассортимент компании насчитывает свыше 40 наименований. Это сыровяленые колбасы, деликатесы из дичи, первые и вторые блюда, каши, томленое мясо, изготовленные по традиционным рецептам из отборного сырья.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Продукция под торговой маркой «Вкусно! Мясо» продается на территории ХМАО–Югры, Тюменской, Свердловской, Самарской областей, Краснодарского и Красноярского краев, Калининградской области, ЯНАО, в Ленинградской и Московской областях.  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В октябре 2024 года на выпускаемую продукцию получен сертификат соответствия «Сделано в Югре».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С 2025 года компанией разработана и запущена в производство линейка продукции под названием «Дикий вкус Русского севера» из мяса диких животных с добавлением сибирских ягод и грибов. В ассортименте - мясные паштеты и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риеты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, томленое мясо, подарочные наборы, сыровяленые и сырокопчёные колбасы.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Высокое качество продукции было отмечено золотыми медалями на 13 межрегиональной агропромышленной выставке регионов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в г. Екатеринбург в номинации "Лучший продукт 2025". Среди постоянных заказчиков продукции - предприятия сегмента крупного бизнеса региона ХМАО-ЮГРА, Правительство округа.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На регулярной основе продукция компании бесплатно поставляется в различные регионы, пострадавшие в результате боевых действий.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Только в период с 2024 по 2025 г при поддержке Гуманитарного добровольческого корпуса, а также по собственной инициативе в зону проведения СВО было отправлено более 5 тыс. продуктовых 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наборов (около 20 наименований продукции: каши с мясом</w:t>
            </w:r>
            <w:r w:rsidR="00BA22C2">
              <w:rPr>
                <w:rFonts w:ascii="Times New Roman" w:hAnsi="Times New Roman" w:cs="Times New Roman"/>
                <w:sz w:val="28"/>
                <w:szCs w:val="28"/>
              </w:rPr>
              <w:t>, супы, мясные наборы и другое)</w:t>
            </w:r>
          </w:p>
        </w:tc>
      </w:tr>
      <w:tr w:rsidR="001E6068" w:rsidRPr="00DE3046" w:rsidTr="00DE3046">
        <w:trPr>
          <w:trHeight w:val="1979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Арпикон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Куланбаев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Будатович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046" w:rsidRDefault="00DE3046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г. Сургут, пр. Пролетарский, д. 30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(922) 441 77 11</w:t>
            </w:r>
          </w:p>
          <w:p w:rsidR="001E6068" w:rsidRPr="00DE3046" w:rsidRDefault="00BA22C2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support@arpicon.ru</w:t>
              </w:r>
            </w:hyperlink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kulanbaev@arpicon.ru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https://arpicon.ru/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Арпикон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сургутский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IT-лидер, который за 3 года стал национальным лидером в автоматизации лифтовых компаний.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Облачная система для лифтовых компаний, объединяющая:  </w:t>
            </w:r>
          </w:p>
          <w:p w:rsidR="001E6068" w:rsidRPr="00DE3046" w:rsidRDefault="00BA22C2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 диспетчера (автоматическая обработка заявок, уведомления, отчеты);  </w:t>
            </w:r>
          </w:p>
          <w:p w:rsidR="001E6068" w:rsidRPr="00DE3046" w:rsidRDefault="00BA22C2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Мобильное приложение для механиков (сканирование QR-кодов, фотоотчеты, рабочие смены);  </w:t>
            </w:r>
          </w:p>
          <w:p w:rsidR="001E6068" w:rsidRPr="00DE3046" w:rsidRDefault="00BA22C2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Личный кабинет руководителя (аналитика, контроль аварийности, мониторинг ТО).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внедрения: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аварийности лифтов на 20%;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Экономия 70% времени на техническом обслуживании;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- Ускорение реакции на заявки до 10 минут (критично при ЧП).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расширяет экосистему: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VR-обучение механиков (симуляция аварийных ситуаций);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ЕЛАИС – единая лифтовая аналитическая информационная система;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Lift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link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– цифровая система аналитики данных и управления лифтами;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Лифт-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запчастей для лифтов;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Segoe UI Symbol" w:hAnsi="Segoe UI Symbol" w:cs="Segoe UI Symbol"/>
                <w:sz w:val="28"/>
                <w:szCs w:val="28"/>
              </w:rPr>
              <w:t>🔹</w:t>
            </w: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Лифт-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джоб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— платформа для поиска специалистов в отрасли. 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Арпикон</w:t>
            </w:r>
            <w:proofErr w:type="spellEnd"/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» повышает безопасность, снижает затраты и делает ЖКХ прозрачнее. Решение уже используется в проектах правительства Москвы и крупнейших лифтовых компаниях</w:t>
            </w:r>
          </w:p>
        </w:tc>
      </w:tr>
      <w:tr w:rsidR="001E6068" w:rsidRPr="00DE3046" w:rsidTr="00DE3046">
        <w:trPr>
          <w:trHeight w:val="2986"/>
        </w:trPr>
        <w:tc>
          <w:tcPr>
            <w:tcW w:w="2127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«Пироговая компания»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ИП Лунева Валентина Николаевна</w:t>
            </w:r>
          </w:p>
        </w:tc>
        <w:tc>
          <w:tcPr>
            <w:tcW w:w="2553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2834" w:type="dxa"/>
            <w:shd w:val="clear" w:color="auto" w:fill="FFFFFF" w:themeFill="background1"/>
          </w:tcPr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ул. Университетская, д.29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пр-т Пролетарский, 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д. 8/3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95-89-59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(3462) 70-18-00</w:t>
            </w: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68" w:rsidRPr="00DE3046" w:rsidRDefault="001E6068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701800@bk.ru; </w:t>
            </w:r>
          </w:p>
          <w:p w:rsidR="001E6068" w:rsidRPr="00DE3046" w:rsidRDefault="00BA22C2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E6068" w:rsidRPr="00DE304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903377@mail.ru</w:t>
              </w:r>
            </w:hyperlink>
          </w:p>
          <w:p w:rsidR="001E6068" w:rsidRPr="00DE3046" w:rsidRDefault="00BA22C2" w:rsidP="00265C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E6068" w:rsidRPr="00DE30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https://pirogi86.ru/</w:t>
              </w:r>
            </w:hyperlink>
            <w:r w:rsidR="001E6068"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FFFFFF" w:themeFill="background1"/>
          </w:tcPr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 xml:space="preserve">«Пироговая компания» стала первой пекарней в округе, которая получила сразу два сертификата «Сделано в Югре» и «Сделано в Сургуте», которые подтверждают высокое качество товаров и услуг. 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Все тесто замешивается на живых дрожжах и способно сохранять бесконечное число запахов и вкусов. Вся продукция производится с использованием только натуральных и отборных ингредиентов, что делает ее очень вкусной и полезной.</w:t>
            </w:r>
          </w:p>
          <w:p w:rsidR="001E6068" w:rsidRPr="00DE3046" w:rsidRDefault="001E6068" w:rsidP="001E606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46">
              <w:rPr>
                <w:rFonts w:ascii="Times New Roman" w:hAnsi="Times New Roman" w:cs="Times New Roman"/>
                <w:sz w:val="28"/>
                <w:szCs w:val="28"/>
              </w:rPr>
              <w:t>Пекарня считается ремесленнической и сохраняет принцип ручной работы</w:t>
            </w:r>
          </w:p>
        </w:tc>
      </w:tr>
    </w:tbl>
    <w:p w:rsidR="00D2383D" w:rsidRPr="00DE3046" w:rsidRDefault="00D2383D" w:rsidP="00E715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3046" w:rsidRPr="00DE3046" w:rsidRDefault="00DE30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DE3046" w:rsidRPr="00DE3046" w:rsidSect="00BA22C2">
      <w:pgSz w:w="16838" w:h="11906" w:orient="landscape" w:code="9"/>
      <w:pgMar w:top="567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3D"/>
    <w:rsid w:val="0001637C"/>
    <w:rsid w:val="000B3A55"/>
    <w:rsid w:val="001131D9"/>
    <w:rsid w:val="0015039A"/>
    <w:rsid w:val="00185083"/>
    <w:rsid w:val="001E6068"/>
    <w:rsid w:val="00215384"/>
    <w:rsid w:val="00265C0B"/>
    <w:rsid w:val="00320EDD"/>
    <w:rsid w:val="00374F55"/>
    <w:rsid w:val="003A38D9"/>
    <w:rsid w:val="00446668"/>
    <w:rsid w:val="00462032"/>
    <w:rsid w:val="004A3FB2"/>
    <w:rsid w:val="004C51DF"/>
    <w:rsid w:val="004F776C"/>
    <w:rsid w:val="005C2D02"/>
    <w:rsid w:val="005C5648"/>
    <w:rsid w:val="005F1030"/>
    <w:rsid w:val="00754B69"/>
    <w:rsid w:val="007C40CF"/>
    <w:rsid w:val="00835420"/>
    <w:rsid w:val="00863815"/>
    <w:rsid w:val="00891CAB"/>
    <w:rsid w:val="008C612F"/>
    <w:rsid w:val="008C7691"/>
    <w:rsid w:val="009268A0"/>
    <w:rsid w:val="00946827"/>
    <w:rsid w:val="00973EAA"/>
    <w:rsid w:val="00974E6D"/>
    <w:rsid w:val="00986073"/>
    <w:rsid w:val="009A3577"/>
    <w:rsid w:val="00A13035"/>
    <w:rsid w:val="00A54692"/>
    <w:rsid w:val="00A95D1F"/>
    <w:rsid w:val="00AB2913"/>
    <w:rsid w:val="00B334BD"/>
    <w:rsid w:val="00B43C5E"/>
    <w:rsid w:val="00BA22C2"/>
    <w:rsid w:val="00C83CDE"/>
    <w:rsid w:val="00C8697D"/>
    <w:rsid w:val="00D021D9"/>
    <w:rsid w:val="00D2383D"/>
    <w:rsid w:val="00D9652A"/>
    <w:rsid w:val="00DE3046"/>
    <w:rsid w:val="00E71560"/>
    <w:rsid w:val="00E82E87"/>
    <w:rsid w:val="00EA6892"/>
    <w:rsid w:val="00EA7DD4"/>
    <w:rsid w:val="00F04A4B"/>
    <w:rsid w:val="00F05AE7"/>
    <w:rsid w:val="00F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DCFF"/>
  <w15:chartTrackingRefBased/>
  <w15:docId w15:val="{3A60A265-18CE-453F-B15A-6EB4D224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38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5">
    <w:name w:val="heading 5"/>
    <w:basedOn w:val="a"/>
    <w:link w:val="50"/>
    <w:uiPriority w:val="9"/>
    <w:qFormat/>
    <w:rsid w:val="00D23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2383D"/>
  </w:style>
  <w:style w:type="character" w:customStyle="1" w:styleId="Hyperlink0">
    <w:name w:val="Hyperlink.0"/>
    <w:basedOn w:val="a3"/>
    <w:rsid w:val="00D2383D"/>
    <w:rPr>
      <w:rFonts w:ascii="Times New Roman" w:eastAsia="Times New Roman" w:hAnsi="Times New Roman" w:cs="Times New Roman"/>
      <w:color w:val="000000"/>
      <w:sz w:val="24"/>
      <w:szCs w:val="24"/>
      <w:u w:val="single" w:color="000000"/>
      <w:lang w:val="ru-RU"/>
    </w:rPr>
  </w:style>
  <w:style w:type="table" w:styleId="a4">
    <w:name w:val="Table Grid"/>
    <w:basedOn w:val="a1"/>
    <w:uiPriority w:val="39"/>
    <w:rsid w:val="00D2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ding-block-node-menu-contactlink-title">
    <w:name w:val="landing-block-node-menu-contactlink-title"/>
    <w:basedOn w:val="a0"/>
    <w:rsid w:val="00D2383D"/>
  </w:style>
  <w:style w:type="character" w:customStyle="1" w:styleId="50">
    <w:name w:val="Заголовок 5 Знак"/>
    <w:basedOn w:val="a0"/>
    <w:link w:val="5"/>
    <w:uiPriority w:val="9"/>
    <w:rsid w:val="00D238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268A0"/>
    <w:rPr>
      <w:color w:val="0563C1" w:themeColor="hyperlink"/>
      <w:u w:val="single"/>
    </w:rPr>
  </w:style>
  <w:style w:type="paragraph" w:styleId="a6">
    <w:name w:val="No Spacing"/>
    <w:uiPriority w:val="1"/>
    <w:qFormat/>
    <w:rsid w:val="00E715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DF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character" w:styleId="a9">
    <w:name w:val="FollowedHyperlink"/>
    <w:basedOn w:val="a0"/>
    <w:uiPriority w:val="99"/>
    <w:semiHidden/>
    <w:unhideWhenUsed/>
    <w:rsid w:val="00974E6D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1E60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msonospacingmrcssattrmrcssattr">
    <w:name w:val="msonospacingmrcssattr_mr_css_attr"/>
    <w:basedOn w:val="a"/>
    <w:uiPriority w:val="99"/>
    <w:semiHidden/>
    <w:rsid w:val="001E60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ds-markdown-paragraphmrcssattr">
    <w:name w:val="ds-markdown-paragraph_mr_css_attr"/>
    <w:basedOn w:val="a"/>
    <w:uiPriority w:val="99"/>
    <w:semiHidden/>
    <w:rsid w:val="001E60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</w:rPr>
  </w:style>
  <w:style w:type="character" w:styleId="ab">
    <w:name w:val="Strong"/>
    <w:basedOn w:val="a0"/>
    <w:uiPriority w:val="22"/>
    <w:qFormat/>
    <w:rsid w:val="001E6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m20.ru/" TargetMode="External"/><Relationship Id="rId13" Type="http://schemas.openxmlformats.org/officeDocument/2006/relationships/hyperlink" Target="mailto:support@arpic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om8x8@gmail.com" TargetMode="External"/><Relationship Id="rId12" Type="http://schemas.openxmlformats.org/officeDocument/2006/relationships/hyperlink" Target="mailto:eco-surgut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varsib.ru/" TargetMode="External"/><Relationship Id="rId11" Type="http://schemas.openxmlformats.org/officeDocument/2006/relationships/hyperlink" Target="https://ugrapgs.ru/" TargetMode="External"/><Relationship Id="rId5" Type="http://schemas.openxmlformats.org/officeDocument/2006/relationships/hyperlink" Target="https://e.mail.ru/compose/?mailto=mailto%3Aop%40svarsib.ru" TargetMode="External"/><Relationship Id="rId15" Type="http://schemas.openxmlformats.org/officeDocument/2006/relationships/hyperlink" Target="https://pirogi86.ru/" TargetMode="External"/><Relationship Id="rId10" Type="http://schemas.openxmlformats.org/officeDocument/2006/relationships/hyperlink" Target="https://tduy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ytopt@yandex.ru" TargetMode="External"/><Relationship Id="rId14" Type="http://schemas.openxmlformats.org/officeDocument/2006/relationships/hyperlink" Target="mailto:9033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922D-86B9-4A3D-84A1-7A18295C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6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Досманова Елена Юозовна</cp:lastModifiedBy>
  <cp:revision>29</cp:revision>
  <cp:lastPrinted>2025-11-12T05:50:00Z</cp:lastPrinted>
  <dcterms:created xsi:type="dcterms:W3CDTF">2025-11-01T06:12:00Z</dcterms:created>
  <dcterms:modified xsi:type="dcterms:W3CDTF">2025-12-04T10:41:00Z</dcterms:modified>
</cp:coreProperties>
</file>